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B3" w:rsidRDefault="000D7FB3" w:rsidP="000D7FB3">
      <w:pPr>
        <w:pStyle w:val="Heading3"/>
        <w:spacing w:before="9"/>
        <w:ind w:left="1555" w:right="1591"/>
      </w:pPr>
      <w:r>
        <w:t>Veer Narmad South Gujarat University</w:t>
      </w:r>
    </w:p>
    <w:p w:rsidR="000D7FB3" w:rsidRDefault="000D7FB3" w:rsidP="000D7FB3">
      <w:pPr>
        <w:pStyle w:val="Heading4"/>
        <w:spacing w:before="266"/>
        <w:ind w:left="1576" w:right="1591"/>
      </w:pPr>
      <w:bookmarkStart w:id="0" w:name="_bookmark24"/>
      <w:bookmarkStart w:id="1" w:name="_GoBack"/>
      <w:bookmarkEnd w:id="0"/>
      <w:r>
        <w:t>404 – International Business Environment</w:t>
      </w:r>
    </w:p>
    <w:p w:rsidR="000D7FB3" w:rsidRDefault="000D7FB3" w:rsidP="000D7FB3">
      <w:pPr>
        <w:pStyle w:val="Heading6"/>
        <w:tabs>
          <w:tab w:val="left" w:pos="5862"/>
        </w:tabs>
        <w:ind w:left="100"/>
      </w:pPr>
      <w:bookmarkStart w:id="2" w:name="Second_Year_BBA(Semester_4)_With_Effect_"/>
      <w:bookmarkEnd w:id="2"/>
      <w:bookmarkEnd w:id="1"/>
      <w:r>
        <w:t>Second Year</w:t>
      </w:r>
      <w:r>
        <w:rPr>
          <w:spacing w:val="-5"/>
        </w:rPr>
        <w:t xml:space="preserve"> </w:t>
      </w:r>
      <w:r>
        <w:t>BBA(Semester 4)</w:t>
      </w:r>
      <w:r>
        <w:tab/>
        <w:t>With Effect from</w:t>
      </w:r>
      <w:r>
        <w:rPr>
          <w:spacing w:val="-1"/>
        </w:rPr>
        <w:t xml:space="preserve"> </w:t>
      </w:r>
      <w:r>
        <w:t>AY2020-21</w:t>
      </w:r>
    </w:p>
    <w:p w:rsidR="000D7FB3" w:rsidRDefault="000D7FB3" w:rsidP="000D7FB3">
      <w:pPr>
        <w:pStyle w:val="BodyText"/>
        <w:spacing w:before="1"/>
        <w:rPr>
          <w:b/>
          <w:sz w:val="21"/>
        </w:rPr>
      </w:pPr>
    </w:p>
    <w:p w:rsidR="000D7FB3" w:rsidRDefault="000D7FB3" w:rsidP="000D7FB3">
      <w:pPr>
        <w:pStyle w:val="Heading7"/>
      </w:pPr>
      <w:r>
        <w:t>Objective of the course:</w:t>
      </w:r>
    </w:p>
    <w:p w:rsidR="000D7FB3" w:rsidRDefault="000D7FB3" w:rsidP="000D7FB3">
      <w:pPr>
        <w:pStyle w:val="BodyText"/>
        <w:spacing w:before="2"/>
        <w:rPr>
          <w:b/>
          <w:sz w:val="20"/>
        </w:rPr>
      </w:pPr>
    </w:p>
    <w:p w:rsidR="000D7FB3" w:rsidRDefault="000D7FB3" w:rsidP="000D7FB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1" w:lineRule="auto"/>
        <w:ind w:right="965"/>
        <w:rPr>
          <w:rFonts w:ascii="Symbol" w:hAnsi="Symbol"/>
          <w:sz w:val="24"/>
        </w:rPr>
      </w:pPr>
      <w:r>
        <w:rPr>
          <w:sz w:val="24"/>
        </w:rPr>
        <w:t>To get the students acquainted with the present economic environment in</w:t>
      </w:r>
      <w:r>
        <w:rPr>
          <w:spacing w:val="-39"/>
          <w:sz w:val="24"/>
        </w:rPr>
        <w:t xml:space="preserve"> </w:t>
      </w:r>
      <w:r>
        <w:rPr>
          <w:sz w:val="24"/>
        </w:rPr>
        <w:t>India andabroad.</w:t>
      </w:r>
    </w:p>
    <w:p w:rsidR="000D7FB3" w:rsidRDefault="000D7FB3" w:rsidP="000D7FB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7" w:line="273" w:lineRule="auto"/>
        <w:ind w:right="1419"/>
        <w:rPr>
          <w:rFonts w:ascii="Symbol" w:hAnsi="Symbol"/>
          <w:sz w:val="24"/>
        </w:rPr>
      </w:pPr>
      <w:r>
        <w:rPr>
          <w:spacing w:val="-4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macro management of</w:t>
      </w:r>
      <w:r>
        <w:rPr>
          <w:spacing w:val="-5"/>
          <w:sz w:val="24"/>
        </w:rPr>
        <w:t xml:space="preserve"> </w:t>
      </w:r>
      <w:r>
        <w:rPr>
          <w:sz w:val="24"/>
        </w:rPr>
        <w:t>theeconomy</w:t>
      </w:r>
    </w:p>
    <w:p w:rsidR="000D7FB3" w:rsidRDefault="000D7FB3" w:rsidP="000D7FB3">
      <w:pPr>
        <w:pStyle w:val="BodyText"/>
        <w:spacing w:before="3"/>
        <w:rPr>
          <w:sz w:val="28"/>
        </w:rPr>
      </w:pPr>
    </w:p>
    <w:p w:rsidR="000D7FB3" w:rsidRDefault="000D7FB3" w:rsidP="000D7FB3">
      <w:pPr>
        <w:pStyle w:val="Heading7"/>
      </w:pPr>
      <w:r>
        <w:t>Teaching Pedagogy:</w:t>
      </w:r>
    </w:p>
    <w:p w:rsidR="000D7FB3" w:rsidRDefault="000D7FB3" w:rsidP="000D7FB3">
      <w:pPr>
        <w:pStyle w:val="BodyText"/>
        <w:spacing w:before="1"/>
        <w:rPr>
          <w:b/>
          <w:sz w:val="20"/>
        </w:rPr>
      </w:pPr>
    </w:p>
    <w:p w:rsidR="000D7FB3" w:rsidRDefault="000D7FB3" w:rsidP="000D7FB3">
      <w:pPr>
        <w:pStyle w:val="BodyText"/>
        <w:ind w:left="100"/>
      </w:pPr>
      <w:r>
        <w:t>Lectures, Presentations, Group Projects, Group Discussions</w:t>
      </w:r>
    </w:p>
    <w:p w:rsidR="000D7FB3" w:rsidRDefault="000D7FB3" w:rsidP="000D7FB3">
      <w:pPr>
        <w:pStyle w:val="BodyText"/>
        <w:spacing w:before="8"/>
        <w:rPr>
          <w:sz w:val="19"/>
        </w:rPr>
      </w:pPr>
    </w:p>
    <w:p w:rsidR="000D7FB3" w:rsidRDefault="000D7FB3" w:rsidP="000D7FB3">
      <w:pPr>
        <w:pStyle w:val="Heading7"/>
        <w:tabs>
          <w:tab w:val="left" w:pos="8023"/>
        </w:tabs>
      </w:pPr>
      <w:bookmarkStart w:id="3" w:name="Unit_1:_Introductionto_Globalization_(20"/>
      <w:bookmarkEnd w:id="3"/>
      <w:r>
        <w:t>Unit 1:</w:t>
      </w:r>
      <w:r>
        <w:rPr>
          <w:spacing w:val="-11"/>
        </w:rPr>
        <w:t xml:space="preserve"> </w:t>
      </w:r>
      <w:r>
        <w:t>Introductionto</w:t>
      </w:r>
      <w:r>
        <w:rPr>
          <w:spacing w:val="-4"/>
        </w:rPr>
        <w:t xml:space="preserve"> </w:t>
      </w:r>
      <w:r>
        <w:t>Globalization</w:t>
      </w:r>
      <w:r>
        <w:tab/>
        <w:t>(20%)</w:t>
      </w:r>
    </w:p>
    <w:p w:rsidR="000D7FB3" w:rsidRDefault="000D7FB3" w:rsidP="000D7FB3">
      <w:pPr>
        <w:pStyle w:val="BodyText"/>
        <w:spacing w:before="7"/>
        <w:rPr>
          <w:b/>
          <w:sz w:val="34"/>
        </w:rPr>
      </w:pPr>
    </w:p>
    <w:p w:rsidR="000D7FB3" w:rsidRDefault="000D7FB3" w:rsidP="000D7FB3">
      <w:pPr>
        <w:pStyle w:val="BodyText"/>
        <w:spacing w:before="1" w:line="276" w:lineRule="auto"/>
        <w:ind w:left="100"/>
      </w:pPr>
      <w:r>
        <w:rPr>
          <w:b/>
        </w:rPr>
        <w:t xml:space="preserve">Globalization: </w:t>
      </w:r>
      <w:r>
        <w:t>Introduction to Globalization, What is globalization, the globalization of Markets, The globalization of productions, the emergence of global institutions, Drivers of globalization</w:t>
      </w:r>
    </w:p>
    <w:p w:rsidR="000D7FB3" w:rsidRDefault="000D7FB3" w:rsidP="000D7FB3">
      <w:pPr>
        <w:pStyle w:val="BodyText"/>
        <w:rPr>
          <w:sz w:val="34"/>
        </w:rPr>
      </w:pPr>
    </w:p>
    <w:p w:rsidR="000D7FB3" w:rsidRDefault="000D7FB3" w:rsidP="000D7FB3">
      <w:pPr>
        <w:pStyle w:val="Heading7"/>
        <w:tabs>
          <w:tab w:val="left" w:pos="8023"/>
        </w:tabs>
        <w:spacing w:before="1"/>
      </w:pPr>
      <w:bookmarkStart w:id="4" w:name="Unit_2:_Differences_in_Political_Legal_&amp;"/>
      <w:bookmarkEnd w:id="4"/>
      <w:r>
        <w:t>Unit 2: Differences in Political</w:t>
      </w:r>
      <w:r>
        <w:rPr>
          <w:spacing w:val="-1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&amp;EconomicEnvironment</w:t>
      </w:r>
      <w:r>
        <w:tab/>
        <w:t>(20%)</w:t>
      </w:r>
    </w:p>
    <w:p w:rsidR="000D7FB3" w:rsidRDefault="000D7FB3" w:rsidP="000D7FB3">
      <w:pPr>
        <w:pStyle w:val="BodyText"/>
        <w:rPr>
          <w:b/>
          <w:sz w:val="35"/>
        </w:rPr>
      </w:pPr>
    </w:p>
    <w:p w:rsidR="000D7FB3" w:rsidRDefault="000D7FB3" w:rsidP="000D7FB3">
      <w:pPr>
        <w:pStyle w:val="BodyText"/>
        <w:spacing w:line="276" w:lineRule="auto"/>
        <w:ind w:left="100"/>
      </w:pPr>
      <w:r>
        <w:t>Introduction, Nationwide Differences in Political Systems, Economic Systems, Legal Systems Different Legal Systems, Differences in Contract Law, Property Rights</w:t>
      </w:r>
    </w:p>
    <w:p w:rsidR="000D7FB3" w:rsidRDefault="000D7FB3" w:rsidP="000D7FB3">
      <w:pPr>
        <w:pStyle w:val="BodyText"/>
        <w:spacing w:before="8"/>
        <w:rPr>
          <w:sz w:val="31"/>
        </w:rPr>
      </w:pPr>
    </w:p>
    <w:p w:rsidR="000D7FB3" w:rsidRDefault="000D7FB3" w:rsidP="000D7FB3">
      <w:pPr>
        <w:tabs>
          <w:tab w:val="left" w:pos="8023"/>
        </w:tabs>
        <w:spacing w:line="290" w:lineRule="auto"/>
        <w:ind w:left="100" w:right="374"/>
        <w:rPr>
          <w:sz w:val="24"/>
        </w:rPr>
      </w:pPr>
      <w:r>
        <w:rPr>
          <w:b/>
          <w:sz w:val="24"/>
        </w:rPr>
        <w:t>Unit 3: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Differences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inCulturalEnvironment</w:t>
      </w:r>
      <w:r>
        <w:rPr>
          <w:b/>
          <w:sz w:val="24"/>
        </w:rPr>
        <w:tab/>
        <w:t xml:space="preserve">(20%) </w:t>
      </w:r>
      <w:r>
        <w:rPr>
          <w:sz w:val="24"/>
        </w:rPr>
        <w:t>Differences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Culture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-3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Norms,</w:t>
      </w:r>
      <w:r>
        <w:rPr>
          <w:spacing w:val="-6"/>
          <w:sz w:val="24"/>
        </w:rPr>
        <w:t xml:space="preserve"> </w:t>
      </w:r>
      <w:r>
        <w:rPr>
          <w:sz w:val="24"/>
        </w:rPr>
        <w:t>Culture,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</w:t>
      </w:r>
      <w:r>
        <w:rPr>
          <w:spacing w:val="-5"/>
          <w:sz w:val="24"/>
        </w:rPr>
        <w:t xml:space="preserve"> </w:t>
      </w:r>
      <w:r>
        <w:rPr>
          <w:sz w:val="24"/>
        </w:rPr>
        <w:t>state, Culture and the workplace, Implications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forManagers</w:t>
      </w:r>
    </w:p>
    <w:p w:rsidR="000D7FB3" w:rsidRDefault="000D7FB3" w:rsidP="000D7FB3">
      <w:pPr>
        <w:pStyle w:val="BodyText"/>
        <w:spacing w:before="4"/>
        <w:rPr>
          <w:sz w:val="29"/>
        </w:rPr>
      </w:pPr>
    </w:p>
    <w:p w:rsidR="000D7FB3" w:rsidRDefault="000D7FB3" w:rsidP="000D7FB3">
      <w:pPr>
        <w:tabs>
          <w:tab w:val="left" w:pos="8023"/>
        </w:tabs>
        <w:spacing w:line="278" w:lineRule="auto"/>
        <w:ind w:left="100" w:right="340"/>
        <w:rPr>
          <w:sz w:val="24"/>
        </w:rPr>
      </w:pPr>
      <w:r>
        <w:rPr>
          <w:b/>
          <w:sz w:val="24"/>
        </w:rPr>
        <w:t>Unit 4: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Ethics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inInternationalBusiness</w:t>
      </w:r>
      <w:r>
        <w:rPr>
          <w:b/>
          <w:sz w:val="24"/>
        </w:rPr>
        <w:tab/>
        <w:t xml:space="preserve">(20%) </w:t>
      </w:r>
      <w:r>
        <w:rPr>
          <w:sz w:val="24"/>
        </w:rPr>
        <w:t>Introduction,</w:t>
      </w:r>
      <w:r>
        <w:rPr>
          <w:spacing w:val="-4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Business,</w:t>
      </w:r>
      <w:r>
        <w:rPr>
          <w:spacing w:val="-7"/>
          <w:sz w:val="24"/>
        </w:rPr>
        <w:t xml:space="preserve"> </w:t>
      </w:r>
      <w:r>
        <w:rPr>
          <w:sz w:val="24"/>
        </w:rPr>
        <w:t>Ethical</w:t>
      </w:r>
      <w:r>
        <w:rPr>
          <w:spacing w:val="-4"/>
          <w:sz w:val="24"/>
        </w:rPr>
        <w:t xml:space="preserve"> </w:t>
      </w:r>
      <w:r>
        <w:rPr>
          <w:sz w:val="24"/>
        </w:rPr>
        <w:t>Dilemmas,</w:t>
      </w:r>
      <w:r>
        <w:rPr>
          <w:spacing w:val="-4"/>
          <w:sz w:val="24"/>
        </w:rPr>
        <w:t xml:space="preserve"> </w:t>
      </w:r>
      <w:r>
        <w:rPr>
          <w:sz w:val="24"/>
        </w:rPr>
        <w:t>The roots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Unethical Behavior, Ethical</w:t>
      </w:r>
      <w:r>
        <w:rPr>
          <w:spacing w:val="-5"/>
          <w:sz w:val="24"/>
        </w:rPr>
        <w:t xml:space="preserve"> </w:t>
      </w:r>
      <w:r>
        <w:rPr>
          <w:sz w:val="24"/>
        </w:rPr>
        <w:t>decisionmaking</w:t>
      </w:r>
    </w:p>
    <w:p w:rsidR="000D7FB3" w:rsidRDefault="000D7FB3" w:rsidP="000D7FB3">
      <w:pPr>
        <w:pStyle w:val="BodyText"/>
        <w:rPr>
          <w:sz w:val="27"/>
        </w:rPr>
      </w:pPr>
    </w:p>
    <w:p w:rsidR="000D7FB3" w:rsidRDefault="000D7FB3" w:rsidP="000D7FB3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i/>
          <w:sz w:val="24"/>
        </w:rPr>
        <w:t>Unit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5: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OpenEconomyManagement</w:t>
      </w:r>
      <w:r>
        <w:rPr>
          <w:b/>
          <w:i/>
          <w:sz w:val="24"/>
        </w:rPr>
        <w:tab/>
        <w:t>(20%)</w:t>
      </w:r>
    </w:p>
    <w:p w:rsidR="000D7FB3" w:rsidRDefault="000D7FB3" w:rsidP="000D7FB3">
      <w:pPr>
        <w:pStyle w:val="BodyText"/>
        <w:spacing w:before="6"/>
        <w:rPr>
          <w:b/>
          <w:i/>
          <w:sz w:val="31"/>
        </w:rPr>
      </w:pPr>
    </w:p>
    <w:p w:rsidR="000D7FB3" w:rsidRDefault="000D7FB3" w:rsidP="000D7FB3">
      <w:pPr>
        <w:pStyle w:val="BodyText"/>
        <w:spacing w:line="276" w:lineRule="auto"/>
        <w:ind w:left="100"/>
      </w:pPr>
      <w:r>
        <w:t>Open Economy Management. Balance of payments, Role of Foreign Trade &amp; Policy, Role of Foreign Capital &amp; Policy, Exchange Rate Policy and Exchange Controls, Regional Integration: EU,</w:t>
      </w:r>
    </w:p>
    <w:p w:rsidR="000D7FB3" w:rsidRDefault="000D7FB3" w:rsidP="000D7FB3">
      <w:pPr>
        <w:spacing w:line="276" w:lineRule="auto"/>
        <w:sectPr w:rsidR="000D7FB3">
          <w:pgSz w:w="12240" w:h="15840"/>
          <w:pgMar w:top="1160" w:right="1320" w:bottom="1200" w:left="1340" w:header="0" w:footer="1008" w:gutter="0"/>
          <w:cols w:space="720"/>
        </w:sectPr>
      </w:pPr>
    </w:p>
    <w:p w:rsidR="000D7FB3" w:rsidRDefault="000D7FB3" w:rsidP="000D7FB3">
      <w:pPr>
        <w:pStyle w:val="BodyText"/>
        <w:spacing w:before="38" w:line="276" w:lineRule="auto"/>
        <w:ind w:left="100" w:right="125"/>
        <w:jc w:val="both"/>
      </w:pPr>
      <w:r>
        <w:lastRenderedPageBreak/>
        <w:t>etc. World Trade Organization, World Bank, IMF, etc, Other Global Orientation of Indian Economy: Growth and evolution of Indian MNC’s, Current crises in US/Europe/Asia and its impact on economic growth of India. SAARC, ASEAN and India</w:t>
      </w:r>
    </w:p>
    <w:p w:rsidR="000D7FB3" w:rsidRDefault="000D7FB3" w:rsidP="000D7FB3">
      <w:pPr>
        <w:pStyle w:val="BodyText"/>
      </w:pPr>
    </w:p>
    <w:p w:rsidR="000D7FB3" w:rsidRDefault="000D7FB3" w:rsidP="000D7FB3">
      <w:pPr>
        <w:pStyle w:val="BodyText"/>
        <w:spacing w:before="10"/>
        <w:rPr>
          <w:sz w:val="19"/>
        </w:rPr>
      </w:pPr>
    </w:p>
    <w:p w:rsidR="000D7FB3" w:rsidRDefault="000D7FB3" w:rsidP="000D7FB3">
      <w:pPr>
        <w:spacing w:before="1"/>
        <w:ind w:left="100"/>
        <w:jc w:val="both"/>
        <w:rPr>
          <w:b/>
          <w:i/>
          <w:sz w:val="24"/>
        </w:rPr>
      </w:pPr>
      <w:r>
        <w:rPr>
          <w:b/>
          <w:i/>
          <w:sz w:val="24"/>
        </w:rPr>
        <w:t>Suggested Readings:</w:t>
      </w:r>
    </w:p>
    <w:p w:rsidR="000D7FB3" w:rsidRDefault="000D7FB3" w:rsidP="000D7FB3">
      <w:pPr>
        <w:pStyle w:val="BodyText"/>
        <w:spacing w:before="3"/>
        <w:rPr>
          <w:b/>
          <w:i/>
          <w:sz w:val="23"/>
        </w:rPr>
      </w:pPr>
    </w:p>
    <w:p w:rsidR="000D7FB3" w:rsidRDefault="000D7FB3" w:rsidP="000D7FB3">
      <w:pPr>
        <w:pStyle w:val="ListParagraph"/>
        <w:numPr>
          <w:ilvl w:val="0"/>
          <w:numId w:val="1"/>
        </w:numPr>
        <w:tabs>
          <w:tab w:val="left" w:pos="384"/>
        </w:tabs>
        <w:ind w:left="383" w:hanging="236"/>
        <w:rPr>
          <w:i/>
          <w:sz w:val="24"/>
        </w:rPr>
      </w:pPr>
      <w:r>
        <w:rPr>
          <w:i/>
          <w:sz w:val="24"/>
        </w:rPr>
        <w:t>Francis Cherunillam, International Business,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HimalayaPublications</w:t>
      </w:r>
    </w:p>
    <w:p w:rsidR="000D7FB3" w:rsidRDefault="000D7FB3" w:rsidP="000D7FB3">
      <w:pPr>
        <w:pStyle w:val="ListParagraph"/>
        <w:numPr>
          <w:ilvl w:val="0"/>
          <w:numId w:val="1"/>
        </w:numPr>
        <w:tabs>
          <w:tab w:val="left" w:pos="384"/>
        </w:tabs>
        <w:spacing w:before="40" w:line="273" w:lineRule="auto"/>
        <w:ind w:left="383" w:right="592" w:hanging="236"/>
        <w:rPr>
          <w:i/>
          <w:sz w:val="24"/>
        </w:rPr>
      </w:pPr>
      <w:r>
        <w:rPr>
          <w:i/>
          <w:sz w:val="24"/>
        </w:rPr>
        <w:t>Hill C., Jain A.,(2009), International Business – Competing in the global marketplace Sixth edition, Tata McGraw Hill,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NewDelhi</w:t>
      </w:r>
    </w:p>
    <w:p w:rsidR="000D7FB3" w:rsidRDefault="000D7FB3" w:rsidP="000D7FB3">
      <w:pPr>
        <w:pStyle w:val="ListParagraph"/>
        <w:numPr>
          <w:ilvl w:val="0"/>
          <w:numId w:val="1"/>
        </w:numPr>
        <w:tabs>
          <w:tab w:val="left" w:pos="384"/>
        </w:tabs>
        <w:spacing w:before="6"/>
        <w:ind w:left="383" w:hanging="236"/>
        <w:rPr>
          <w:i/>
          <w:sz w:val="24"/>
        </w:rPr>
      </w:pPr>
      <w:r>
        <w:rPr>
          <w:i/>
          <w:sz w:val="24"/>
        </w:rPr>
        <w:t>The Indian Economy; Problems and Prospects. Edited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byBimalJalan,Penguin</w:t>
      </w:r>
    </w:p>
    <w:p w:rsidR="000D7FB3" w:rsidRDefault="000D7FB3" w:rsidP="000D7FB3">
      <w:pPr>
        <w:pStyle w:val="ListParagraph"/>
        <w:numPr>
          <w:ilvl w:val="0"/>
          <w:numId w:val="1"/>
        </w:numPr>
        <w:tabs>
          <w:tab w:val="left" w:pos="384"/>
        </w:tabs>
        <w:spacing w:before="45"/>
        <w:ind w:left="383" w:hanging="236"/>
        <w:rPr>
          <w:i/>
          <w:sz w:val="24"/>
        </w:rPr>
      </w:pPr>
      <w:r>
        <w:rPr>
          <w:i/>
          <w:spacing w:val="-4"/>
          <w:sz w:val="24"/>
        </w:rPr>
        <w:t xml:space="preserve">V.K.Puri: </w:t>
      </w:r>
      <w:r>
        <w:rPr>
          <w:i/>
          <w:sz w:val="24"/>
        </w:rPr>
        <w:t xml:space="preserve">Indian </w:t>
      </w:r>
      <w:r>
        <w:rPr>
          <w:i/>
          <w:spacing w:val="-3"/>
          <w:sz w:val="24"/>
        </w:rPr>
        <w:t>Economy,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HimalyaPublishingHouse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80B5F"/>
    <w:multiLevelType w:val="hybridMultilevel"/>
    <w:tmpl w:val="F68840D2"/>
    <w:lvl w:ilvl="0" w:tplc="123031D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3ACBB6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77A6F62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 w:tplc="7F6CF094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4" w:tplc="F8383A9A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5" w:tplc="8D2C4930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6" w:tplc="18105C88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7" w:tplc="5BA8AA4A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8" w:tplc="576EA592">
      <w:numFmt w:val="bullet"/>
      <w:lvlText w:val="•"/>
      <w:lvlJc w:val="left"/>
      <w:pPr>
        <w:ind w:left="729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B3"/>
    <w:rsid w:val="000D7FB3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9929A-DF1F-405B-945B-595DD05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7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0D7FB3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0D7FB3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0D7FB3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0D7FB3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0D7FB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0D7FB3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0D7FB3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0D7FB3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D7FB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7FB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D7FB3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2021-02-02T16:19:00Z</dcterms:created>
  <dcterms:modified xsi:type="dcterms:W3CDTF">2021-02-02T16:20:00Z</dcterms:modified>
</cp:coreProperties>
</file>