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F9" w:rsidRDefault="006C64F9" w:rsidP="006C64F9">
      <w:pPr>
        <w:pStyle w:val="Heading3"/>
      </w:pPr>
      <w:r>
        <w:t>Veer Narmad South Gujarat University</w:t>
      </w:r>
    </w:p>
    <w:p w:rsidR="006C64F9" w:rsidRDefault="006C64F9" w:rsidP="006C64F9">
      <w:pPr>
        <w:pStyle w:val="Heading4"/>
        <w:ind w:left="1628"/>
      </w:pPr>
      <w:bookmarkStart w:id="0" w:name="503_-_Service_Management"/>
      <w:bookmarkStart w:id="1" w:name="_GoBack"/>
      <w:bookmarkEnd w:id="0"/>
      <w:r>
        <w:t>503 - Service Management</w:t>
      </w:r>
      <w:bookmarkEnd w:id="1"/>
    </w:p>
    <w:p w:rsidR="006C64F9" w:rsidRDefault="006C64F9" w:rsidP="006C64F9">
      <w:pPr>
        <w:pStyle w:val="Heading6"/>
        <w:tabs>
          <w:tab w:val="left" w:pos="5582"/>
        </w:tabs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BBA(Semester5)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6C64F9" w:rsidRDefault="006C64F9" w:rsidP="006C64F9">
      <w:pPr>
        <w:pStyle w:val="BodyText"/>
        <w:spacing w:before="6"/>
        <w:rPr>
          <w:b/>
          <w:sz w:val="21"/>
        </w:rPr>
      </w:pPr>
    </w:p>
    <w:p w:rsidR="006C64F9" w:rsidRDefault="006C64F9" w:rsidP="006C64F9">
      <w:pPr>
        <w:pStyle w:val="Heading7"/>
        <w:ind w:left="540"/>
      </w:pPr>
      <w:r>
        <w:t>Objectives of the course:</w:t>
      </w:r>
    </w:p>
    <w:p w:rsidR="006C64F9" w:rsidRDefault="006C64F9" w:rsidP="006C64F9">
      <w:pPr>
        <w:pStyle w:val="BodyText"/>
        <w:spacing w:before="1"/>
        <w:rPr>
          <w:b/>
          <w:sz w:val="20"/>
        </w:rPr>
      </w:pPr>
    </w:p>
    <w:p w:rsidR="006C64F9" w:rsidRDefault="006C64F9" w:rsidP="006C64F9">
      <w:pPr>
        <w:pStyle w:val="ListParagraph"/>
        <w:numPr>
          <w:ilvl w:val="1"/>
          <w:numId w:val="2"/>
        </w:numPr>
        <w:tabs>
          <w:tab w:val="left" w:pos="1261"/>
        </w:tabs>
        <w:rPr>
          <w:sz w:val="24"/>
        </w:rPr>
      </w:pPr>
      <w:r>
        <w:rPr>
          <w:sz w:val="24"/>
        </w:rPr>
        <w:t>To explain basic concepts of services to</w:t>
      </w:r>
      <w:r>
        <w:rPr>
          <w:spacing w:val="-10"/>
          <w:sz w:val="24"/>
        </w:rPr>
        <w:t xml:space="preserve"> </w:t>
      </w:r>
      <w:r>
        <w:rPr>
          <w:sz w:val="24"/>
        </w:rPr>
        <w:t>thestudents</w:t>
      </w:r>
    </w:p>
    <w:p w:rsidR="006C64F9" w:rsidRDefault="006C64F9" w:rsidP="006C64F9">
      <w:pPr>
        <w:pStyle w:val="ListParagraph"/>
        <w:numPr>
          <w:ilvl w:val="1"/>
          <w:numId w:val="2"/>
        </w:numPr>
        <w:tabs>
          <w:tab w:val="left" w:pos="1261"/>
        </w:tabs>
        <w:spacing w:before="43" w:line="276" w:lineRule="auto"/>
        <w:ind w:right="1028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relate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real</w:t>
      </w:r>
      <w:r>
        <w:rPr>
          <w:spacing w:val="-6"/>
          <w:sz w:val="24"/>
        </w:rPr>
        <w:t xml:space="preserve"> </w:t>
      </w:r>
      <w:r>
        <w:rPr>
          <w:sz w:val="24"/>
        </w:rPr>
        <w:t>world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various servicesectors</w:t>
      </w:r>
    </w:p>
    <w:p w:rsidR="006C64F9" w:rsidRDefault="006C64F9" w:rsidP="006C64F9">
      <w:pPr>
        <w:pStyle w:val="Heading7"/>
        <w:spacing w:before="195"/>
        <w:ind w:left="540"/>
      </w:pPr>
      <w:r>
        <w:t>Pedagogic Tools:</w:t>
      </w:r>
    </w:p>
    <w:p w:rsidR="006C64F9" w:rsidRDefault="006C64F9" w:rsidP="006C64F9">
      <w:pPr>
        <w:pStyle w:val="BodyText"/>
        <w:spacing w:before="6"/>
        <w:rPr>
          <w:b/>
          <w:sz w:val="20"/>
        </w:rPr>
      </w:pPr>
    </w:p>
    <w:p w:rsidR="006C64F9" w:rsidRDefault="006C64F9" w:rsidP="006C64F9">
      <w:pPr>
        <w:pStyle w:val="BodyText"/>
        <w:spacing w:line="276" w:lineRule="auto"/>
        <w:ind w:left="540" w:right="434"/>
      </w:pPr>
      <w:r>
        <w:t>Lectures, assignments, group presentations, practical examples of corporate world, project work</w:t>
      </w:r>
    </w:p>
    <w:p w:rsidR="006C64F9" w:rsidRDefault="006C64F9" w:rsidP="006C64F9">
      <w:pPr>
        <w:pStyle w:val="Heading7"/>
        <w:spacing w:before="195"/>
        <w:ind w:left="540"/>
      </w:pPr>
      <w:r>
        <w:t>Course Content:</w:t>
      </w:r>
    </w:p>
    <w:p w:rsidR="006C64F9" w:rsidRDefault="006C64F9" w:rsidP="006C64F9">
      <w:pPr>
        <w:pStyle w:val="BodyText"/>
        <w:spacing w:before="5"/>
        <w:rPr>
          <w:b/>
          <w:sz w:val="20"/>
        </w:rPr>
      </w:pPr>
    </w:p>
    <w:p w:rsidR="006C64F9" w:rsidRDefault="006C64F9" w:rsidP="006C64F9">
      <w:pPr>
        <w:pStyle w:val="BodyText"/>
        <w:tabs>
          <w:tab w:val="left" w:pos="8463"/>
        </w:tabs>
        <w:spacing w:line="357" w:lineRule="auto"/>
        <w:ind w:left="540" w:right="668"/>
      </w:pPr>
      <w:r>
        <w:rPr>
          <w:b/>
        </w:rPr>
        <w:t>Unit 1:</w:t>
      </w:r>
      <w:r>
        <w:rPr>
          <w:b/>
          <w:spacing w:val="-12"/>
        </w:rPr>
        <w:t xml:space="preserve"> </w:t>
      </w:r>
      <w:r>
        <w:rPr>
          <w:b/>
        </w:rPr>
        <w:t>Introduction</w:t>
      </w:r>
      <w:r>
        <w:rPr>
          <w:b/>
          <w:spacing w:val="-5"/>
        </w:rPr>
        <w:t xml:space="preserve"> </w:t>
      </w:r>
      <w:r>
        <w:rPr>
          <w:b/>
        </w:rPr>
        <w:t>toServiceIndustry</w:t>
      </w:r>
      <w:r>
        <w:rPr>
          <w:b/>
        </w:rPr>
        <w:tab/>
        <w:t xml:space="preserve">(20%) </w:t>
      </w:r>
      <w:r>
        <w:t>Introduction to Services, Unique characteristics of Services, Classification of Services, Challenges</w:t>
      </w:r>
      <w:r>
        <w:rPr>
          <w:spacing w:val="-3"/>
        </w:rPr>
        <w:t xml:space="preserve"> </w:t>
      </w:r>
      <w:r>
        <w:t>confronted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India,</w:t>
      </w:r>
      <w:r>
        <w:rPr>
          <w:spacing w:val="-7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Service Economy, Service Management. Consumer Behavior in Services: Search, Experience and Credence Properties, Stages in Consumer Decision Making</w:t>
      </w:r>
      <w:r>
        <w:rPr>
          <w:spacing w:val="-8"/>
        </w:rPr>
        <w:t xml:space="preserve"> </w:t>
      </w:r>
      <w:r>
        <w:t>forservices</w:t>
      </w:r>
    </w:p>
    <w:p w:rsidR="006C64F9" w:rsidRDefault="006C64F9" w:rsidP="006C64F9">
      <w:pPr>
        <w:pStyle w:val="Heading7"/>
        <w:tabs>
          <w:tab w:val="left" w:pos="8463"/>
        </w:tabs>
        <w:spacing w:before="190"/>
        <w:ind w:left="540"/>
      </w:pPr>
      <w:bookmarkStart w:id="2" w:name="Unit_2:_ServiceMarketingMix_(30%)"/>
      <w:bookmarkEnd w:id="2"/>
      <w:r>
        <w:t>Unit</w:t>
      </w:r>
      <w:r>
        <w:rPr>
          <w:spacing w:val="-7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ServiceMarketingMix</w:t>
      </w:r>
      <w:r>
        <w:tab/>
        <w:t>(30%)</w:t>
      </w:r>
    </w:p>
    <w:p w:rsidR="006C64F9" w:rsidRDefault="006C64F9" w:rsidP="006C64F9">
      <w:pPr>
        <w:pStyle w:val="BodyText"/>
        <w:spacing w:before="129" w:line="360" w:lineRule="auto"/>
        <w:ind w:left="540" w:right="356"/>
        <w:jc w:val="both"/>
      </w:pPr>
      <w:r>
        <w:t>Product: Core and supplementary Elements, Branding service Products, Price: Role of Non monetary costs, Pricing strategy, Pricing and Revenue Management, Yield Management, Place: Service Distribution, Role of Customers in Service Delivery, delivery through intermediaries, Franchising, Electronic Channels, Self Service Technologies, Promotion: Role of Marketing Communication, Marketing Communication Mix, Integrated Services Marketing Communication, People: Employee’s role in Service Delivery, Service Leadership and culture, Process: Service Blueprinting, Service Process Redesign, Physical Evidence: Servicescape, Service Environments</w:t>
      </w:r>
    </w:p>
    <w:p w:rsidR="006C64F9" w:rsidRDefault="006C64F9" w:rsidP="006C64F9">
      <w:pPr>
        <w:pStyle w:val="Heading7"/>
        <w:tabs>
          <w:tab w:val="left" w:pos="8463"/>
        </w:tabs>
        <w:spacing w:before="14"/>
        <w:ind w:left="540"/>
        <w:jc w:val="both"/>
      </w:pPr>
      <w:bookmarkStart w:id="3" w:name="Unit_3:_Service_QualityandMeasurement_(1"/>
      <w:bookmarkEnd w:id="3"/>
      <w:r>
        <w:t>Unit 3:</w:t>
      </w:r>
      <w:r>
        <w:rPr>
          <w:spacing w:val="-9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QualityandMeasurement</w:t>
      </w:r>
      <w:r>
        <w:tab/>
        <w:t>(10%)</w:t>
      </w:r>
    </w:p>
    <w:p w:rsidR="006C64F9" w:rsidRDefault="006C64F9" w:rsidP="006C64F9">
      <w:pPr>
        <w:spacing w:before="129"/>
        <w:ind w:left="540"/>
        <w:jc w:val="both"/>
      </w:pPr>
      <w:r>
        <w:t>What is Service Quality, The Gaps Model, Service Quality Dimensions (SERVQUAL)</w:t>
      </w:r>
    </w:p>
    <w:p w:rsidR="006C64F9" w:rsidRDefault="006C64F9" w:rsidP="006C64F9">
      <w:pPr>
        <w:pStyle w:val="BodyText"/>
        <w:spacing w:before="6"/>
        <w:rPr>
          <w:sz w:val="22"/>
        </w:rPr>
      </w:pPr>
    </w:p>
    <w:p w:rsidR="006C64F9" w:rsidRDefault="006C64F9" w:rsidP="006C64F9">
      <w:pPr>
        <w:pStyle w:val="Heading7"/>
        <w:tabs>
          <w:tab w:val="left" w:pos="8463"/>
        </w:tabs>
        <w:ind w:left="540"/>
        <w:jc w:val="both"/>
      </w:pPr>
      <w:bookmarkStart w:id="4" w:name="Unit_4:_Handling_Customer_Complaints_and"/>
      <w:bookmarkEnd w:id="4"/>
      <w:r>
        <w:t>Unit 4: Handling Customer</w:t>
      </w:r>
      <w:r>
        <w:rPr>
          <w:spacing w:val="-18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andServiceRecovery</w:t>
      </w:r>
      <w:r>
        <w:tab/>
        <w:t>(20%)</w:t>
      </w:r>
    </w:p>
    <w:p w:rsidR="006C64F9" w:rsidRDefault="006C64F9" w:rsidP="006C64F9">
      <w:pPr>
        <w:pStyle w:val="BodyText"/>
        <w:spacing w:before="2"/>
        <w:rPr>
          <w:b/>
          <w:sz w:val="23"/>
        </w:rPr>
      </w:pPr>
    </w:p>
    <w:p w:rsidR="006C64F9" w:rsidRDefault="006C64F9" w:rsidP="006C64F9">
      <w:pPr>
        <w:pStyle w:val="BodyText"/>
        <w:ind w:left="540"/>
        <w:jc w:val="both"/>
      </w:pPr>
      <w:r>
        <w:t>Understanding complaining behavior, Principles of Effective service recovery systems,</w:t>
      </w:r>
    </w:p>
    <w:p w:rsidR="006C64F9" w:rsidRDefault="006C64F9" w:rsidP="006C64F9">
      <w:pPr>
        <w:jc w:val="both"/>
        <w:sectPr w:rsidR="006C64F9">
          <w:pgSz w:w="11910" w:h="16840"/>
          <w:pgMar w:top="1400" w:right="1040" w:bottom="1200" w:left="900" w:header="0" w:footer="1008" w:gutter="0"/>
          <w:cols w:space="720"/>
        </w:sectPr>
      </w:pPr>
    </w:p>
    <w:p w:rsidR="006C64F9" w:rsidRDefault="006C64F9" w:rsidP="006C64F9">
      <w:pPr>
        <w:pStyle w:val="BodyText"/>
        <w:spacing w:before="29" w:line="362" w:lineRule="auto"/>
        <w:ind w:left="540" w:right="434"/>
      </w:pPr>
      <w:r>
        <w:lastRenderedPageBreak/>
        <w:t>Service Guarantees, Discouraging abuse and Opportunistic Customer behavior, Seven types of Jaycustomers</w:t>
      </w:r>
    </w:p>
    <w:p w:rsidR="006C64F9" w:rsidRDefault="006C64F9" w:rsidP="006C64F9">
      <w:pPr>
        <w:tabs>
          <w:tab w:val="left" w:pos="7743"/>
        </w:tabs>
        <w:spacing w:line="362" w:lineRule="auto"/>
        <w:ind w:left="607" w:right="493" w:hanging="68"/>
        <w:rPr>
          <w:b/>
          <w:i/>
          <w:sz w:val="24"/>
        </w:rPr>
      </w:pPr>
      <w:r>
        <w:rPr>
          <w:b/>
          <w:sz w:val="24"/>
        </w:rPr>
        <w:t>Unit 5: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Introduction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toDifferentServices</w:t>
      </w:r>
      <w:r>
        <w:rPr>
          <w:b/>
          <w:sz w:val="24"/>
        </w:rPr>
        <w:tab/>
        <w:t xml:space="preserve">(20%) </w:t>
      </w:r>
      <w:r>
        <w:rPr>
          <w:b/>
          <w:i/>
          <w:sz w:val="24"/>
        </w:rPr>
        <w:t>[Introduction,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SWOC,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Types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Segments,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Latest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Developments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India,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Major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Players,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7Ps of following sectors, other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contemporaryissues]</w:t>
      </w:r>
    </w:p>
    <w:p w:rsidR="006C64F9" w:rsidRDefault="006C64F9" w:rsidP="006C64F9">
      <w:pPr>
        <w:pStyle w:val="BodyText"/>
        <w:spacing w:line="360" w:lineRule="auto"/>
        <w:ind w:left="607" w:right="357"/>
        <w:jc w:val="both"/>
      </w:pPr>
      <w:r>
        <w:t>Retailing, Hospitality - Travelling and Tourism, IT Enabled Services, Consultancy Services, Transportation Services, Banking Services, Insurance Services, Healthcare and Hospital Management,Telecom Sector, Education Sector</w:t>
      </w:r>
    </w:p>
    <w:p w:rsidR="006C64F9" w:rsidRDefault="006C64F9" w:rsidP="006C64F9">
      <w:pPr>
        <w:pStyle w:val="BodyText"/>
        <w:spacing w:before="9"/>
        <w:rPr>
          <w:sz w:val="31"/>
        </w:rPr>
      </w:pPr>
    </w:p>
    <w:p w:rsidR="006C64F9" w:rsidRDefault="006C64F9" w:rsidP="006C64F9">
      <w:pPr>
        <w:pStyle w:val="Heading7"/>
        <w:ind w:left="607"/>
      </w:pPr>
      <w:r>
        <w:t>Suggested Readings:</w:t>
      </w:r>
    </w:p>
    <w:p w:rsidR="006C64F9" w:rsidRDefault="006C64F9" w:rsidP="006C64F9">
      <w:pPr>
        <w:pStyle w:val="ListParagraph"/>
        <w:numPr>
          <w:ilvl w:val="0"/>
          <w:numId w:val="1"/>
        </w:numPr>
        <w:tabs>
          <w:tab w:val="left" w:pos="969"/>
        </w:tabs>
        <w:spacing w:before="150" w:line="364" w:lineRule="auto"/>
        <w:ind w:right="852"/>
        <w:rPr>
          <w:i/>
          <w:sz w:val="24"/>
        </w:rPr>
      </w:pPr>
      <w:r>
        <w:rPr>
          <w:i/>
          <w:sz w:val="24"/>
        </w:rPr>
        <w:t>Services: Marketing, Operations and Management - JauhariDutta, Oxford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University Press.</w:t>
      </w:r>
    </w:p>
    <w:p w:rsidR="006C64F9" w:rsidRDefault="006C64F9" w:rsidP="006C64F9">
      <w:pPr>
        <w:pStyle w:val="ListParagraph"/>
        <w:numPr>
          <w:ilvl w:val="0"/>
          <w:numId w:val="1"/>
        </w:numPr>
        <w:tabs>
          <w:tab w:val="left" w:pos="969"/>
        </w:tabs>
        <w:spacing w:line="286" w:lineRule="exact"/>
        <w:ind w:hanging="362"/>
        <w:rPr>
          <w:i/>
          <w:sz w:val="24"/>
        </w:rPr>
      </w:pPr>
      <w:r>
        <w:rPr>
          <w:i/>
          <w:sz w:val="24"/>
        </w:rPr>
        <w:t>Services Marketing - GovindApte, Oxford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UniversityPress.</w:t>
      </w:r>
    </w:p>
    <w:p w:rsidR="006C64F9" w:rsidRDefault="006C64F9" w:rsidP="006C64F9">
      <w:pPr>
        <w:pStyle w:val="ListParagraph"/>
        <w:numPr>
          <w:ilvl w:val="0"/>
          <w:numId w:val="1"/>
        </w:numPr>
        <w:tabs>
          <w:tab w:val="left" w:pos="969"/>
        </w:tabs>
        <w:spacing w:before="143"/>
        <w:ind w:hanging="362"/>
        <w:rPr>
          <w:i/>
          <w:sz w:val="24"/>
        </w:rPr>
      </w:pPr>
      <w:r>
        <w:rPr>
          <w:i/>
          <w:sz w:val="24"/>
        </w:rPr>
        <w:t>Services Marketing: Text and cases - RajendraNargundkar, Tata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McgrowHill.</w:t>
      </w:r>
    </w:p>
    <w:p w:rsidR="006C64F9" w:rsidRDefault="006C64F9" w:rsidP="006C64F9">
      <w:pPr>
        <w:pStyle w:val="ListParagraph"/>
        <w:numPr>
          <w:ilvl w:val="0"/>
          <w:numId w:val="1"/>
        </w:numPr>
        <w:tabs>
          <w:tab w:val="left" w:pos="969"/>
        </w:tabs>
        <w:spacing w:before="145" w:line="362" w:lineRule="auto"/>
        <w:ind w:right="898"/>
        <w:rPr>
          <w:i/>
          <w:sz w:val="24"/>
        </w:rPr>
      </w:pPr>
      <w:r>
        <w:rPr>
          <w:i/>
          <w:sz w:val="24"/>
        </w:rPr>
        <w:t>Services Marketing: Concept, Planning and Implementation - C Bhattacharjee, Excel Book.</w:t>
      </w:r>
    </w:p>
    <w:p w:rsidR="006C64F9" w:rsidRDefault="006C64F9" w:rsidP="006C64F9">
      <w:pPr>
        <w:pStyle w:val="ListParagraph"/>
        <w:numPr>
          <w:ilvl w:val="0"/>
          <w:numId w:val="1"/>
        </w:numPr>
        <w:tabs>
          <w:tab w:val="left" w:pos="969"/>
        </w:tabs>
        <w:spacing w:line="362" w:lineRule="auto"/>
        <w:ind w:right="596"/>
        <w:rPr>
          <w:i/>
          <w:sz w:val="24"/>
        </w:rPr>
      </w:pPr>
      <w:r>
        <w:rPr>
          <w:i/>
          <w:sz w:val="24"/>
        </w:rPr>
        <w:t>Services Sector Management: An Indian Perspective - C Bhattacharjee, Jaico</w:t>
      </w:r>
      <w:r>
        <w:rPr>
          <w:i/>
          <w:spacing w:val="-35"/>
          <w:sz w:val="24"/>
        </w:rPr>
        <w:t xml:space="preserve"> </w:t>
      </w:r>
      <w:r>
        <w:rPr>
          <w:i/>
          <w:sz w:val="24"/>
        </w:rPr>
        <w:t>Publishing House.</w:t>
      </w:r>
    </w:p>
    <w:p w:rsidR="006C64F9" w:rsidRDefault="006C64F9" w:rsidP="006C64F9">
      <w:pPr>
        <w:pStyle w:val="ListParagraph"/>
        <w:numPr>
          <w:ilvl w:val="0"/>
          <w:numId w:val="1"/>
        </w:numPr>
        <w:tabs>
          <w:tab w:val="left" w:pos="969"/>
        </w:tabs>
        <w:spacing w:before="2"/>
        <w:ind w:hanging="362"/>
        <w:rPr>
          <w:i/>
          <w:sz w:val="24"/>
        </w:rPr>
      </w:pPr>
      <w:r>
        <w:rPr>
          <w:i/>
          <w:sz w:val="24"/>
        </w:rPr>
        <w:t>Services Marketing - Zeithmal, Bitner, Gremler and Pandit, Tata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Macgrow-Hill</w:t>
      </w:r>
    </w:p>
    <w:p w:rsidR="006C64F9" w:rsidRDefault="006C64F9" w:rsidP="006C64F9">
      <w:pPr>
        <w:pStyle w:val="ListParagraph"/>
        <w:numPr>
          <w:ilvl w:val="0"/>
          <w:numId w:val="1"/>
        </w:numPr>
        <w:tabs>
          <w:tab w:val="left" w:pos="969"/>
        </w:tabs>
        <w:spacing w:before="134" w:line="362" w:lineRule="auto"/>
        <w:ind w:right="999"/>
        <w:rPr>
          <w:i/>
          <w:sz w:val="24"/>
        </w:rPr>
      </w:pPr>
      <w:r>
        <w:rPr>
          <w:i/>
          <w:sz w:val="24"/>
        </w:rPr>
        <w:t>Services Marketing: a south Asian Perspective - Christopher Lovelock, JochenWirtz, JayantaChatterjee,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PearsonEducation.</w:t>
      </w:r>
    </w:p>
    <w:p w:rsidR="006C64F9" w:rsidRDefault="006C64F9" w:rsidP="006C64F9">
      <w:pPr>
        <w:pStyle w:val="ListParagraph"/>
        <w:numPr>
          <w:ilvl w:val="0"/>
          <w:numId w:val="1"/>
        </w:numPr>
        <w:tabs>
          <w:tab w:val="left" w:pos="969"/>
        </w:tabs>
        <w:spacing w:line="362" w:lineRule="auto"/>
        <w:ind w:right="465"/>
        <w:rPr>
          <w:i/>
          <w:sz w:val="24"/>
        </w:rPr>
      </w:pPr>
      <w:r>
        <w:rPr>
          <w:i/>
          <w:sz w:val="24"/>
        </w:rPr>
        <w:t>Services Management: Operations, Strategy, Information Technology - Fitzsimmons and Fitzsimmons, Tata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Mcgraw-Hill.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B081E"/>
    <w:multiLevelType w:val="hybridMultilevel"/>
    <w:tmpl w:val="554CCAB0"/>
    <w:lvl w:ilvl="0" w:tplc="3E802EC8">
      <w:start w:val="1"/>
      <w:numFmt w:val="decimal"/>
      <w:lvlText w:val="%1."/>
      <w:lvlJc w:val="left"/>
      <w:pPr>
        <w:ind w:left="968" w:hanging="361"/>
        <w:jc w:val="left"/>
      </w:pPr>
      <w:rPr>
        <w:rFonts w:hint="default"/>
        <w:i/>
        <w:spacing w:val="-10"/>
        <w:w w:val="100"/>
        <w:lang w:val="en-US" w:eastAsia="en-US" w:bidi="ar-SA"/>
      </w:rPr>
    </w:lvl>
    <w:lvl w:ilvl="1" w:tplc="FDDCA9B2">
      <w:start w:val="1"/>
      <w:numFmt w:val="decimal"/>
      <w:lvlText w:val="%2."/>
      <w:lvlJc w:val="left"/>
      <w:pPr>
        <w:ind w:left="1261" w:hanging="361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n-US" w:eastAsia="en-US" w:bidi="ar-SA"/>
      </w:rPr>
    </w:lvl>
    <w:lvl w:ilvl="2" w:tplc="B642B7E4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3" w:tplc="4DEA8468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ar-SA"/>
      </w:rPr>
    </w:lvl>
    <w:lvl w:ilvl="4" w:tplc="10CCE630">
      <w:numFmt w:val="bullet"/>
      <w:lvlText w:val="•"/>
      <w:lvlJc w:val="left"/>
      <w:pPr>
        <w:ind w:left="4162" w:hanging="361"/>
      </w:pPr>
      <w:rPr>
        <w:rFonts w:hint="default"/>
        <w:lang w:val="en-US" w:eastAsia="en-US" w:bidi="ar-SA"/>
      </w:rPr>
    </w:lvl>
    <w:lvl w:ilvl="5" w:tplc="79E25DB2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 w:tplc="004A65B0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B192E058">
      <w:numFmt w:val="bullet"/>
      <w:lvlText w:val="•"/>
      <w:lvlJc w:val="left"/>
      <w:pPr>
        <w:ind w:left="7065" w:hanging="361"/>
      </w:pPr>
      <w:rPr>
        <w:rFonts w:hint="default"/>
        <w:lang w:val="en-US" w:eastAsia="en-US" w:bidi="ar-SA"/>
      </w:rPr>
    </w:lvl>
    <w:lvl w:ilvl="8" w:tplc="524C7D66"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</w:abstractNum>
  <w:abstractNum w:abstractNumId="1">
    <w:nsid w:val="6EF75A83"/>
    <w:multiLevelType w:val="hybridMultilevel"/>
    <w:tmpl w:val="4AC6F67A"/>
    <w:lvl w:ilvl="0" w:tplc="481A81F8">
      <w:start w:val="1"/>
      <w:numFmt w:val="decimal"/>
      <w:lvlText w:val="%1."/>
      <w:lvlJc w:val="left"/>
      <w:pPr>
        <w:ind w:left="968" w:hanging="361"/>
        <w:jc w:val="left"/>
      </w:pPr>
      <w:rPr>
        <w:rFonts w:ascii="Calibri" w:eastAsia="Calibri" w:hAnsi="Calibri" w:cs="Calibri" w:hint="default"/>
        <w:i/>
        <w:spacing w:val="-23"/>
        <w:w w:val="100"/>
        <w:sz w:val="24"/>
        <w:szCs w:val="24"/>
        <w:lang w:val="en-US" w:eastAsia="en-US" w:bidi="ar-SA"/>
      </w:rPr>
    </w:lvl>
    <w:lvl w:ilvl="1" w:tplc="A21C7362">
      <w:numFmt w:val="bullet"/>
      <w:lvlText w:val=""/>
      <w:lvlJc w:val="left"/>
      <w:pPr>
        <w:ind w:left="1261" w:hanging="361"/>
      </w:pPr>
      <w:rPr>
        <w:rFonts w:hint="default"/>
        <w:w w:val="100"/>
        <w:lang w:val="en-US" w:eastAsia="en-US" w:bidi="ar-SA"/>
      </w:rPr>
    </w:lvl>
    <w:lvl w:ilvl="2" w:tplc="CF58E404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3" w:tplc="02944464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ar-SA"/>
      </w:rPr>
    </w:lvl>
    <w:lvl w:ilvl="4" w:tplc="13C0195A">
      <w:numFmt w:val="bullet"/>
      <w:lvlText w:val="•"/>
      <w:lvlJc w:val="left"/>
      <w:pPr>
        <w:ind w:left="4162" w:hanging="361"/>
      </w:pPr>
      <w:rPr>
        <w:rFonts w:hint="default"/>
        <w:lang w:val="en-US" w:eastAsia="en-US" w:bidi="ar-SA"/>
      </w:rPr>
    </w:lvl>
    <w:lvl w:ilvl="5" w:tplc="F2984104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 w:tplc="BB96EBF8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439C3508">
      <w:numFmt w:val="bullet"/>
      <w:lvlText w:val="•"/>
      <w:lvlJc w:val="left"/>
      <w:pPr>
        <w:ind w:left="7065" w:hanging="361"/>
      </w:pPr>
      <w:rPr>
        <w:rFonts w:hint="default"/>
        <w:lang w:val="en-US" w:eastAsia="en-US" w:bidi="ar-SA"/>
      </w:rPr>
    </w:lvl>
    <w:lvl w:ilvl="8" w:tplc="EC66B34A"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F9"/>
    <w:rsid w:val="006C64F9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9A064-7D28-4960-8C6A-0A2AF5E6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64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6C64F9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6C64F9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6C64F9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6C64F9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C64F9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6C64F9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6C64F9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6C64F9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64F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C64F9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C64F9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2021-02-02T16:32:00Z</dcterms:created>
  <dcterms:modified xsi:type="dcterms:W3CDTF">2021-02-02T16:33:00Z</dcterms:modified>
</cp:coreProperties>
</file>